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4F" w:rsidRDefault="0077543B" w:rsidP="00597D4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597D4F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1218"/>
        <w:gridCol w:w="1406"/>
        <w:gridCol w:w="469"/>
        <w:gridCol w:w="281"/>
        <w:gridCol w:w="187"/>
        <w:gridCol w:w="1031"/>
        <w:gridCol w:w="281"/>
        <w:gridCol w:w="281"/>
        <w:gridCol w:w="656"/>
        <w:gridCol w:w="94"/>
        <w:gridCol w:w="656"/>
        <w:gridCol w:w="750"/>
        <w:gridCol w:w="1312"/>
      </w:tblGrid>
      <w:tr w:rsidR="00597D4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AB7924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  <w:r w:rsidRPr="00AB7924">
              <w:rPr>
                <w:rFonts w:ascii="Times New Roman" w:hAnsi="Times New Roman"/>
                <w:noProof/>
                <w:lang w:eastAsia="ru-RU"/>
              </w:rPr>
              <w:t>Акционерное общество Узбекское – Корейское совместное предприятие  “УзКоджи”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AB7924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  <w:r w:rsidRPr="00AB7924">
              <w:rPr>
                <w:rStyle w:val="2"/>
                <w:b w:val="0"/>
                <w:bCs w:val="0"/>
                <w:color w:val="000000"/>
              </w:rPr>
              <w:t>АО «УзКоджи» СП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AB7924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  <w:r w:rsidRPr="00AB7924">
              <w:rPr>
                <w:rFonts w:ascii="Virtec Times New Roman Uz" w:hAnsi="Virtec Times New Roman Uz" w:cs="Virtec Times New Roman Uz"/>
                <w:noProof/>
              </w:rPr>
              <w:t>Нет</w:t>
            </w:r>
          </w:p>
        </w:tc>
      </w:tr>
      <w:tr w:rsidR="00597D4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AB7924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  <w:r w:rsidRPr="00AB7924">
              <w:rPr>
                <w:rFonts w:ascii="Times New Roman" w:hAnsi="Times New Roman"/>
                <w:noProof/>
                <w:lang w:eastAsia="ru-RU"/>
              </w:rPr>
              <w:t>Республика Узбекистан,, Андижанская область, город Хонобод, улица Коинот, дом 100. Индекс: 171500.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AB7924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  <w:r w:rsidRPr="00AB7924">
              <w:rPr>
                <w:rFonts w:ascii="Times New Roman" w:hAnsi="Times New Roman"/>
                <w:noProof/>
                <w:lang w:eastAsia="ru-RU"/>
              </w:rPr>
              <w:t>Республика Узбекистан,, Андижанская область, город Хонобод, улица Коинот, дом 100. Индекс: 171500.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AB7924" w:rsidRDefault="00846E92" w:rsidP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noProof/>
                <w:lang w:eastAsia="ru-RU"/>
              </w:rPr>
            </w:pPr>
            <w:hyperlink r:id="rId6" w:history="1">
              <w:r w:rsidR="00B27D39" w:rsidRPr="00AB7924">
                <w:rPr>
                  <w:rStyle w:val="a3"/>
                  <w:lang w:val="en-US"/>
                </w:rPr>
                <w:t>info</w:t>
              </w:r>
              <w:r w:rsidR="00B27D39" w:rsidRPr="00AB7924">
                <w:rPr>
                  <w:rStyle w:val="a3"/>
                </w:rPr>
                <w:t>@</w:t>
              </w:r>
              <w:r w:rsidR="00B27D39" w:rsidRPr="00AB7924">
                <w:rPr>
                  <w:rStyle w:val="a3"/>
                  <w:lang w:val="en-US"/>
                </w:rPr>
                <w:t>uzkoje</w:t>
              </w:r>
              <w:r w:rsidR="00B27D39" w:rsidRPr="00AB7924">
                <w:rPr>
                  <w:rStyle w:val="a3"/>
                </w:rPr>
                <w:t>.</w:t>
              </w:r>
              <w:r w:rsidR="00B27D39" w:rsidRPr="00AB7924">
                <w:rPr>
                  <w:rStyle w:val="a3"/>
                  <w:lang w:val="en-US"/>
                </w:rPr>
                <w:t>uz</w:t>
              </w:r>
            </w:hyperlink>
            <w:r w:rsidR="00B27D39" w:rsidRPr="00AB7924">
              <w:rPr>
                <w:rStyle w:val="a3"/>
                <w:lang w:val="uz-Cyrl-UZ"/>
              </w:rPr>
              <w:t xml:space="preserve">, </w:t>
            </w:r>
            <w:hyperlink r:id="rId7" w:history="1">
              <w:r w:rsidR="00B27D39" w:rsidRPr="00AB7924">
                <w:rPr>
                  <w:rStyle w:val="a3"/>
                  <w:lang w:val="en-US"/>
                </w:rPr>
                <w:t>uzkoje</w:t>
              </w:r>
              <w:r w:rsidR="00B27D39" w:rsidRPr="00AB7924">
                <w:rPr>
                  <w:rStyle w:val="a3"/>
                </w:rPr>
                <w:t>@</w:t>
              </w:r>
              <w:r w:rsidR="00B27D39" w:rsidRPr="00AB7924">
                <w:rPr>
                  <w:rStyle w:val="a3"/>
                  <w:lang w:val="en-US"/>
                </w:rPr>
                <w:t>uzkoje</w:t>
              </w:r>
              <w:r w:rsidR="00B27D39" w:rsidRPr="00AB7924">
                <w:rPr>
                  <w:rStyle w:val="a3"/>
                </w:rPr>
                <w:t>.</w:t>
              </w:r>
              <w:r w:rsidR="00B27D39" w:rsidRPr="00AB7924">
                <w:rPr>
                  <w:rStyle w:val="a3"/>
                  <w:lang w:val="en-US"/>
                </w:rPr>
                <w:t>uz</w:t>
              </w:r>
            </w:hyperlink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AB7924" w:rsidRDefault="00846E92" w:rsidP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noProof/>
                <w:lang w:eastAsia="ru-RU"/>
              </w:rPr>
            </w:pPr>
            <w:hyperlink r:id="rId8" w:history="1">
              <w:r w:rsidR="00B27D39" w:rsidRPr="00AB7924">
                <w:rPr>
                  <w:rStyle w:val="a3"/>
                  <w:lang w:val="en-US"/>
                </w:rPr>
                <w:t>www</w:t>
              </w:r>
              <w:r w:rsidR="00B27D39" w:rsidRPr="00AB7924">
                <w:rPr>
                  <w:rStyle w:val="a3"/>
                </w:rPr>
                <w:t>.</w:t>
              </w:r>
              <w:r w:rsidR="00B27D39" w:rsidRPr="00AB7924">
                <w:rPr>
                  <w:rStyle w:val="a3"/>
                  <w:lang w:val="en-US"/>
                </w:rPr>
                <w:t>uzkoje</w:t>
              </w:r>
              <w:r w:rsidR="00B27D39" w:rsidRPr="00AB7924">
                <w:rPr>
                  <w:rStyle w:val="a3"/>
                </w:rPr>
                <w:t>.</w:t>
              </w:r>
              <w:r w:rsidR="00B27D39" w:rsidRPr="00AB7924">
                <w:rPr>
                  <w:rStyle w:val="a3"/>
                  <w:lang w:val="en-US"/>
                </w:rPr>
                <w:t>uz</w:t>
              </w:r>
            </w:hyperlink>
          </w:p>
        </w:tc>
      </w:tr>
      <w:tr w:rsidR="00597D4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>06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>Решения, принятые высшим органом управления эмитента</w:t>
            </w:r>
          </w:p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>годовое</w:t>
            </w:r>
          </w:p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B56F4E" w:rsidRDefault="0077543B" w:rsidP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  <w:r w:rsidRPr="0077543B">
              <w:rPr>
                <w:rFonts w:ascii="Times New Roman" w:hAnsi="Times New Roman" w:cs="Times New Roman"/>
                <w:noProof/>
                <w:lang w:eastAsia="ru-RU"/>
              </w:rPr>
              <w:t>21.06.2019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B73D12" w:rsidRDefault="00846E92" w:rsidP="00846E92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01</w:t>
            </w:r>
            <w:r w:rsidR="0077543B" w:rsidRPr="0077543B">
              <w:rPr>
                <w:rFonts w:ascii="Times New Roman" w:hAnsi="Times New Roman" w:cs="Times New Roman"/>
                <w:noProof/>
                <w:lang w:val="en-US" w:eastAsia="ru-RU"/>
              </w:rPr>
              <w:t>.0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7</w:t>
            </w:r>
            <w:bookmarkStart w:id="0" w:name="_GoBack"/>
            <w:bookmarkEnd w:id="0"/>
            <w:r w:rsidR="0077543B" w:rsidRPr="0077543B">
              <w:rPr>
                <w:rFonts w:ascii="Times New Roman" w:hAnsi="Times New Roman" w:cs="Times New Roman"/>
                <w:noProof/>
                <w:lang w:val="en-US" w:eastAsia="ru-RU"/>
              </w:rPr>
              <w:t>.2019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B56F4E" w:rsidRDefault="00B27D39" w:rsidP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  <w:r w:rsidRPr="00B56F4E">
              <w:rPr>
                <w:rFonts w:ascii="Times New Roman" w:hAnsi="Times New Roman" w:cs="Times New Roman"/>
                <w:noProof/>
                <w:lang w:eastAsia="ru-RU"/>
              </w:rPr>
              <w:t>здание  АО «Узавтосаноат»,  расположенное  по  адресу:   г. Ташкент, пр. А. Темура, 13.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B56F4E" w:rsidRDefault="00B27D39" w:rsidP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  <w:r w:rsidRPr="00B56F4E">
              <w:rPr>
                <w:rFonts w:ascii="Times New Roman" w:hAnsi="Times New Roman" w:cs="Times New Roman"/>
                <w:noProof/>
                <w:lang w:eastAsia="ru-RU"/>
              </w:rPr>
              <w:t>100 %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2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Заслушивание Отчета Наблюдательного совета по вопросам, входящим в его компетенцию, в том числе по соблюдению установленных законодательством </w:t>
            </w: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требований по управлению Обществом в 2018 году.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AB7924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lastRenderedPageBreak/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AB7924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Отчет Вр.и.о генерального директора СП АО «УзКоджи»  по итогам финансово-хозяйственной деятельности Общества за 2018 год и ходе исполнения параметров Бизнес-плана Общества на 2018 год.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 w:rsidP="00253071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Заслушивание отчетов Исполнительного органа и Наблюдательного совета Общества о принимаемых мерах по достижению Стратегии развития Общества.</w:t>
            </w:r>
          </w:p>
          <w:p w:rsidR="001F635D" w:rsidRPr="00AB7924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Заключения Ревизионной комиссии СП АО «УзКоджи»  о результатах проверки финансово-хозяйственной деятельности Общества по итогам 2018 года.</w:t>
            </w:r>
            <w:r w:rsidR="001F635D" w:rsidRPr="00AB7924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Заключения Ревизионной комиссии СП АО «УзКоджи»  о наличии сделок с аффилированными лицами и крупных сделок за 2018 год и соблюдении требований законодательства и внутренних документов Общества к порядку их совершения и одобрение сделок Общества с аффилированными лицами, совершенных Исполнительным органом в 2018 году.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Заключения внешнего аудитора Общества по итогам проверки финансово-хозяйственной деятельности Общества за 2018 год.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Рассмотрение Заключения внешнего аудитора Общества о достоверности финансовой отчетности Общества по итогам 2018 </w:t>
            </w: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года, подготовленной по МСФО, согласно МСА.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lastRenderedPageBreak/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Заключения независимой организации об оценке системы корпоративного управления СП АО «УзКоджи»  за 2018 год.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Утверждение Годового отчета СП АО «УзКоджи»  за 2018 год, в том числе годового бухгалтерского баланса, счета прибыли и убытка.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 w:rsidP="00253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Утверждение распределения чистой прибыли общества за 2018 год.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Утверждение годового Бизнес-плана Общества на 2019 год.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О продлении срока действия трудового договора с вр.и.о генеральным директором СП АО «УзКоджи» 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Избрание членов Наблюдательного совета Общества.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</w:rPr>
              <w:t>Избрание членов Ревизионной комиссии Общества.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  <w:lang w:val="uz-Cyrl-UZ"/>
              </w:rPr>
              <w:t>Определение сделок Общества, относящихся к текущей хозяйственной деятельности СП АО «УзКоджи» 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eastAsia="Calibri" w:hAnsi="Times New Roman" w:cs="Times New Roman"/>
                <w:bCs/>
                <w:color w:val="000000"/>
                <w:lang w:val="uz-Cyrl-UZ"/>
              </w:rPr>
              <w:t>Одобрение сделок СП АО «УзКоджи»  с аффилированными лицами, которые могут быть совершены Обществом в будущем.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Утверждение Устава общества в новой редакции СП АО «УзКоджи».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AD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Утверждение Положений:</w:t>
            </w:r>
          </w:p>
          <w:p w:rsidR="0077543B" w:rsidRPr="0077543B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-</w:t>
            </w:r>
            <w:r w:rsidRPr="0077543B">
              <w:rPr>
                <w:rFonts w:ascii="Times New Roman" w:hAnsi="Times New Roman" w:cs="Times New Roman"/>
                <w:noProof/>
              </w:rPr>
              <w:tab/>
              <w:t>«Об общем собрании акционеров» (в новой редакции);</w:t>
            </w:r>
          </w:p>
          <w:p w:rsidR="0077543B" w:rsidRPr="0077543B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-</w:t>
            </w:r>
            <w:r w:rsidRPr="0077543B">
              <w:rPr>
                <w:rFonts w:ascii="Times New Roman" w:hAnsi="Times New Roman" w:cs="Times New Roman"/>
                <w:noProof/>
              </w:rPr>
              <w:tab/>
              <w:t>«О Наблюдательном совете» (в новой редакции);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6F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6F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Утверждение организационной структуры СП АО «УзКоджи».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6F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6F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Об утверждении аудиторской организации для проведения аудиторской проверки финансово-хозяйственной деятельности СП АО «УзКоджи» по НСБУ за 2019 год и определении предельного размера оплаты ее услуг.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6F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100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6F3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Отчёт Наблюдательного совета по вопросам, входящим в его компетенцию и по соблюдению установленных законодательством требований по управлению Обществом в 2018 году, принять к сведению и деятельность Наблюдательного совета по управлению Обществом в 2018 году признать удовлетворительной.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Отчет вр.и.о генерального директора СП АО «УзКоджи» по итогам финансово-хозяйственной деятельности Общества за 2018 год и ходе исполнения параметров Бизнес-плана на 2018 год принять к сведению и деятельность Исполнительного органа в 2018 году признать удовлетворительной.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1.         Отчет вр.и.о генерального директора и Наблюдательного совета СП АО «УзКоджи» о принимаемых мерах по достижению среднесрочной Стратегии развития Общества принять к сведению.</w:t>
            </w:r>
          </w:p>
          <w:p w:rsidR="0077543B" w:rsidRPr="00AB7924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2.</w:t>
            </w:r>
            <w:r w:rsidRPr="0077543B">
              <w:rPr>
                <w:rFonts w:ascii="Times New Roman" w:hAnsi="Times New Roman" w:cs="Times New Roman"/>
                <w:noProof/>
              </w:rPr>
              <w:tab/>
              <w:t>Поручить Исполнительному органу СП АО «УзКоджи» обеспечить в установленные сроки выполнение мероприятий, предусмотренных среднесрочной Стратегией развития Общества.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Отчет Ревизионной комиссии СП АО «УзКоджи» по итогам проверки финансово-хозяйственной деятельности Общества за 2018 год принять к сведению и утвердить заключение Ревизионной комиссии Общества.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Заключение Ревизионной комиссии СП АО «УзКоджи» о наличии в 2018 году сделок Общества с аффилированными лицами и крупных сделок, а также о соблюдении требований законодательства и внутренних документов Общества к порядку их совершения принять к сведению и утвердить заключение Ревизионной комиссии Общества.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Заключение Аудиторской организации «Консаудитинформ» по итогам проведенной аудиторской проверки финансово-хозяйственной деятельности СП АО «УзКоджи» за 2018 финансовый год принять к сведению и утвердить Заключение внешнего аудитора Общества.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Заключение Аудиторской организации «ООО FINANCE-AUDIT» о достоверности финансовой отчетности Общества по итогам 2018 года, подготовленной в соответствии с МСФО, согласно проведенному аудиту по международным стандартам аудита (МСА) принять к сведению и утвердить Заключение внешнего аудитора Общества.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77543B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1. Заключение независимой организации «ООО Идрок» об оценке системы корпоративного управления Общества принять к сведению.</w:t>
            </w:r>
          </w:p>
          <w:p w:rsidR="0077543B" w:rsidRPr="00AB7924" w:rsidRDefault="0077543B" w:rsidP="00775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77543B">
              <w:rPr>
                <w:rFonts w:ascii="Times New Roman" w:hAnsi="Times New Roman" w:cs="Times New Roman"/>
                <w:noProof/>
              </w:rPr>
              <w:t>2. Поручить Исполнительному органу Общества опубликовать Заключение об оценке на корпоративном сайте АО и Едином портале корпоративной информации.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F13389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Утвердить Годовой отчет Общества, годовой бухгалтерский баланс, счета прибыли и убытка по итогам 2018 г.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F13389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Направить нераспределённую прибыль 253554 тыс. сум за 2018 год на развитие производства – модернизацию, техническое и технологическое перевооружение, расширение производственных мощностей.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F13389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Утвердить Бизнес-план Общества на 2019 год с учетом внесенных изменений.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F13389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Продлить трудовой договор о найме с вр.и.о генеральным директором Абдурахмоновым Бахтиёржон Карабаевичем на один год.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Избрать в состав Наблюдательного совета следующих лиц:</w:t>
            </w:r>
          </w:p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- Ким Ёнг Джунг - Президент компании «erae cs limited»;</w:t>
            </w:r>
          </w:p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13389">
              <w:rPr>
                <w:rFonts w:ascii="Times New Roman" w:hAnsi="Times New Roman" w:cs="Times New Roman"/>
                <w:noProof/>
                <w:lang w:val="en-US"/>
              </w:rPr>
              <w:t xml:space="preserve">- </w:t>
            </w:r>
            <w:r w:rsidRPr="00F13389">
              <w:rPr>
                <w:rFonts w:ascii="Times New Roman" w:hAnsi="Times New Roman" w:cs="Times New Roman"/>
                <w:noProof/>
              </w:rPr>
              <w:t>Пак</w:t>
            </w:r>
            <w:r w:rsidRPr="00F1338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F13389">
              <w:rPr>
                <w:rFonts w:ascii="Times New Roman" w:hAnsi="Times New Roman" w:cs="Times New Roman"/>
                <w:noProof/>
              </w:rPr>
              <w:t>Ёнг</w:t>
            </w:r>
            <w:r w:rsidRPr="00F1338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F13389">
              <w:rPr>
                <w:rFonts w:ascii="Times New Roman" w:hAnsi="Times New Roman" w:cs="Times New Roman"/>
                <w:noProof/>
              </w:rPr>
              <w:t>Су</w:t>
            </w:r>
            <w:r w:rsidRPr="00F13389">
              <w:rPr>
                <w:rFonts w:ascii="Times New Roman" w:hAnsi="Times New Roman" w:cs="Times New Roman"/>
                <w:noProof/>
                <w:lang w:val="en-US"/>
              </w:rPr>
              <w:t xml:space="preserve"> - </w:t>
            </w:r>
            <w:r w:rsidRPr="00F13389">
              <w:rPr>
                <w:rFonts w:ascii="Times New Roman" w:hAnsi="Times New Roman" w:cs="Times New Roman"/>
                <w:noProof/>
              </w:rPr>
              <w:t>Президент</w:t>
            </w:r>
            <w:r w:rsidRPr="00F1338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F13389">
              <w:rPr>
                <w:rFonts w:ascii="Times New Roman" w:hAnsi="Times New Roman" w:cs="Times New Roman"/>
                <w:noProof/>
              </w:rPr>
              <w:t>компании</w:t>
            </w:r>
            <w:r w:rsidRPr="00F13389">
              <w:rPr>
                <w:rFonts w:ascii="Times New Roman" w:hAnsi="Times New Roman" w:cs="Times New Roman"/>
                <w:noProof/>
                <w:lang w:val="en-US"/>
              </w:rPr>
              <w:t xml:space="preserve"> «Daekyoung electric system co ltd»;</w:t>
            </w:r>
          </w:p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lastRenderedPageBreak/>
              <w:t>- Каримов Алимджан Абидович – Заместитель Начальника управлении корпоративных и имущественных отнощений АО «Узавтосаноат;</w:t>
            </w:r>
          </w:p>
          <w:p w:rsidR="0077543B" w:rsidRPr="00AB7924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- Туляганов Шавкат Абиджонович – Заместитель Хокима Хорезмской области;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Избрать в состав Ревизионной комиссии Общества следующих лиц:</w:t>
            </w:r>
          </w:p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- Балтабаева Сарбиназ Орынбаевна – Главный специалист управления прогнозирования и контроля выполнения бизнес-планов АО Узавтосаноат;</w:t>
            </w:r>
          </w:p>
          <w:p w:rsidR="0077543B" w:rsidRPr="00AB7924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- Ким Юн Сонг – Менеджер «erae cs limited» 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F13389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Утвердить перечень сделок, относящихся к текущей хозяйственной деятельности СП АО «УзКоджи» согласно Приложению № 11.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Одобрить сделки Общества с аффилированными лицами, которые могут быть совершены в будущем в процессе текущей хозяйственной деятельности до следующего годового Общего собрания акционеров согласно Приложению № 12.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Утвердить Устав СП АО «УзКоджи» в новой редакции.</w:t>
            </w:r>
          </w:p>
        </w:tc>
      </w:tr>
      <w:tr w:rsidR="00F1338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Default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1. Утвердить Положение «Об общем собрании акционеров» общества в новой редакции.</w:t>
            </w:r>
          </w:p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2. Утвердить Положение «О наблюдательном совете» общества в новой редакции.</w:t>
            </w:r>
          </w:p>
        </w:tc>
      </w:tr>
      <w:tr w:rsidR="00F1338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Default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Утвердить организационную структуру СП АО «УзКоджи» согласно Приложению № 13.</w:t>
            </w:r>
          </w:p>
        </w:tc>
      </w:tr>
      <w:tr w:rsidR="00F1338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Default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89" w:rsidRPr="00F13389" w:rsidRDefault="00F13389" w:rsidP="00F1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13389">
              <w:rPr>
                <w:rFonts w:ascii="Times New Roman" w:hAnsi="Times New Roman" w:cs="Times New Roman"/>
                <w:noProof/>
              </w:rPr>
              <w:t>Утвердить аудиторскую организацию Агентство ООО «Kafolat-lyuks», номер лицензии № 00300 от  20.02.2008г. и определить предельный размер стоимости услуг в объеме, не превышающем 7 000,0 тыс. сум.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Период, за который начислены средства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Документ, 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 котором предусмотрена выплата </w:t>
            </w:r>
          </w:p>
        </w:tc>
      </w:tr>
      <w:tr w:rsidR="0077543B" w:rsidRPr="0073211A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B028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Абдурахмонов Б.К.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 w:rsidP="00AD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Исполнительный орган-</w:t>
            </w:r>
            <w:r w:rsidR="00AD1DDC">
              <w:rPr>
                <w:rFonts w:ascii="Times New Roman" w:hAnsi="Times New Roman" w:cs="Times New Roman"/>
                <w:noProof/>
              </w:rPr>
              <w:t>вр.и.о г</w:t>
            </w:r>
            <w:r w:rsidRPr="00AB7924">
              <w:rPr>
                <w:rFonts w:ascii="Times New Roman" w:hAnsi="Times New Roman" w:cs="Times New Roman"/>
                <w:noProof/>
              </w:rPr>
              <w:t>енеральн</w:t>
            </w:r>
            <w:r w:rsidR="00AD1DDC">
              <w:rPr>
                <w:rFonts w:ascii="Times New Roman" w:hAnsi="Times New Roman" w:cs="Times New Roman"/>
                <w:noProof/>
              </w:rPr>
              <w:t>ого</w:t>
            </w:r>
            <w:r w:rsidRPr="00AB7924">
              <w:rPr>
                <w:rFonts w:ascii="Times New Roman" w:hAnsi="Times New Roman" w:cs="Times New Roman"/>
                <w:noProof/>
              </w:rPr>
              <w:t xml:space="preserve"> директор</w:t>
            </w:r>
            <w:r w:rsidR="00AD1DDC">
              <w:rPr>
                <w:rFonts w:ascii="Times New Roman" w:hAnsi="Times New Roman" w:cs="Times New Roman"/>
                <w:noProof/>
              </w:rPr>
              <w:t>а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7543B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B028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Ким Ё.Д.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Председатель Наблюдательного совета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6C6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Ежеквартаная выплата</w:t>
            </w:r>
            <w:r w:rsidRPr="00AB792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6C63D1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7543B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B028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Туляганов Ш.А.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Заместитель Председателя Наблюдательного совета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 w:rsidP="001E6EEA">
            <w:pPr>
              <w:jc w:val="center"/>
            </w:pPr>
            <w:r w:rsidRPr="00D4018E">
              <w:rPr>
                <w:rFonts w:ascii="Times New Roman" w:hAnsi="Times New Roman" w:cs="Times New Roman"/>
                <w:noProof/>
              </w:rPr>
              <w:t>Ежеквартаная выплата</w:t>
            </w: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7543B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B028D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AD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Каримов А.А.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Член Наблюдательного совета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 w:rsidP="001E6EEA">
            <w:pPr>
              <w:jc w:val="center"/>
            </w:pPr>
            <w:r w:rsidRPr="00D4018E">
              <w:rPr>
                <w:rFonts w:ascii="Times New Roman" w:hAnsi="Times New Roman" w:cs="Times New Roman"/>
                <w:noProof/>
              </w:rPr>
              <w:t>Ежеквартаная выплата</w:t>
            </w: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7543B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B028D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Пак Ё.С.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Член Наблюдательного совета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 w:rsidP="001E6EEA">
            <w:pPr>
              <w:jc w:val="center"/>
            </w:pPr>
            <w:r w:rsidRPr="00D4018E">
              <w:rPr>
                <w:rFonts w:ascii="Times New Roman" w:hAnsi="Times New Roman" w:cs="Times New Roman"/>
                <w:noProof/>
              </w:rPr>
              <w:t>Ежеквартаная выплата</w:t>
            </w: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Pr="002B028D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Информация о кандидатах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7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тип 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7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7543B" w:rsidRPr="00DD2CF0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DD2CF0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2CF0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Ким Ёнг Джунг</w:t>
            </w:r>
          </w:p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 xml:space="preserve">     </w:t>
            </w: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Президент Компании «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e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rae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cs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limited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простые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101550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</w:tr>
      <w:tr w:rsidR="0077543B" w:rsidRPr="00DD2CF0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DD2CF0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2CF0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Пак Ёнг Су</w:t>
            </w: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AB7924">
              <w:rPr>
                <w:rFonts w:ascii="Times New Roman" w:eastAsia="Calibri" w:hAnsi="Times New Roman" w:cs="Times New Roman"/>
                <w:bCs/>
                <w:color w:val="000000"/>
              </w:rPr>
              <w:t>Компании</w:t>
            </w:r>
            <w:r w:rsidRPr="00AB792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 «Daekyoung electric system co ltd»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jc w:val="center"/>
            </w:pPr>
            <w:r w:rsidRPr="00AB7924">
              <w:rPr>
                <w:rFonts w:ascii="Times New Roman" w:hAnsi="Times New Roman" w:cs="Times New Roman"/>
                <w:noProof/>
              </w:rPr>
              <w:t>простые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15000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</w:tr>
      <w:tr w:rsidR="0077543B" w:rsidRPr="00DD2CF0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DD2CF0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DD2CF0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2CF0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B73D12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7543B" w:rsidRPr="00AB7924" w:rsidRDefault="0077543B" w:rsidP="00D8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3D12">
              <w:rPr>
                <w:rFonts w:ascii="Times New Roman" w:eastAsia="Calibri" w:hAnsi="Times New Roman" w:cs="Times New Roman"/>
                <w:bCs/>
                <w:color w:val="000000"/>
              </w:rPr>
              <w:t>Каримов Алимджан Абидович;</w:t>
            </w: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73D12">
              <w:rPr>
                <w:rFonts w:ascii="Times New Roman" w:eastAsia="Calibri" w:hAnsi="Times New Roman" w:cs="Times New Roman"/>
                <w:bCs/>
                <w:color w:val="000000"/>
              </w:rPr>
              <w:t>Заместитель Начальника управлении корпоративных и имущественных отнощений АО «Узавтосаноат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jc w:val="center"/>
            </w:pPr>
            <w:r w:rsidRPr="00AB7924">
              <w:rPr>
                <w:rFonts w:ascii="Times New Roman" w:hAnsi="Times New Roman" w:cs="Times New Roman"/>
                <w:noProof/>
              </w:rPr>
              <w:t>простые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116550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DD2CF0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DD2CF0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2CF0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 xml:space="preserve">Туляганов Шавкат Абиджонович       </w:t>
            </w:r>
          </w:p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 xml:space="preserve">       </w:t>
            </w: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Заместитель Хокима Хорезмской области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 w:rsidP="00DD2CF0">
            <w:pPr>
              <w:jc w:val="center"/>
            </w:pPr>
            <w:r w:rsidRPr="00AB7924">
              <w:rPr>
                <w:rFonts w:ascii="Times New Roman" w:hAnsi="Times New Roman" w:cs="Times New Roman"/>
                <w:noProof/>
              </w:rPr>
              <w:t>простые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233100</w:t>
            </w:r>
          </w:p>
        </w:tc>
      </w:tr>
      <w:tr w:rsidR="0077543B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Default="0077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Текста вносимых изменений и (или) дополнений в устав нет</w:t>
            </w:r>
          </w:p>
          <w:p w:rsidR="0077543B" w:rsidRPr="00AB7924" w:rsidRDefault="0077543B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p w:rsidR="00597D4F" w:rsidRDefault="00597D4F" w:rsidP="00597D4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FFD" w:rsidRDefault="0034006D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Вр.и.о г</w:t>
            </w:r>
            <w:r w:rsidR="00E35FFD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E35F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E35F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35F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 </w:t>
            </w:r>
            <w:r w:rsidR="00E35FFD" w:rsidRPr="00E35F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АО «УзКоджи» </w:t>
            </w:r>
          </w:p>
          <w:p w:rsidR="00597D4F" w:rsidRDefault="00597D4F" w:rsidP="00E35FFD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1B25" w:rsidRPr="00DC6727">
              <w:rPr>
                <w:rFonts w:ascii="Times New Roman" w:hAnsi="Times New Roman" w:cs="Times New Roman"/>
                <w:noProof/>
              </w:rPr>
              <w:t xml:space="preserve">Абдурахмонов </w:t>
            </w:r>
            <w:r w:rsidR="00CF1B25">
              <w:rPr>
                <w:rFonts w:ascii="Times New Roman" w:hAnsi="Times New Roman" w:cs="Times New Roman"/>
                <w:noProof/>
              </w:rPr>
              <w:t>Бахтиержон Карабоевич</w:t>
            </w: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FFD" w:rsidRDefault="00E35FFD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F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Начальник </w:t>
            </w:r>
            <w:r w:rsidR="0034006D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финансов и бухгалтерского учёта</w:t>
            </w:r>
            <w:r w:rsidRPr="00E35F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1B25" w:rsidRPr="00DC6727">
              <w:rPr>
                <w:rFonts w:ascii="Times New Roman" w:hAnsi="Times New Roman" w:cs="Times New Roman"/>
                <w:noProof/>
              </w:rPr>
              <w:t xml:space="preserve">Сотволдиев </w:t>
            </w:r>
            <w:r w:rsidR="00CF1B25">
              <w:rPr>
                <w:rFonts w:ascii="Times New Roman" w:hAnsi="Times New Roman" w:cs="Times New Roman"/>
                <w:noProof/>
              </w:rPr>
              <w:t>Зухириддин Маматович</w:t>
            </w: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FFD" w:rsidRPr="00CF1B25" w:rsidRDefault="00E35FFD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1B25">
              <w:rPr>
                <w:rFonts w:ascii="Times New Roman" w:hAnsi="Times New Roman" w:cs="Times New Roman"/>
                <w:noProof/>
                <w:sz w:val="24"/>
                <w:szCs w:val="24"/>
              </w:rPr>
              <w:t>Специалист по ценным бумагам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1B25">
              <w:rPr>
                <w:rFonts w:ascii="Times New Roman" w:hAnsi="Times New Roman" w:cs="Times New Roman"/>
                <w:noProof/>
              </w:rPr>
              <w:t>Жабаралиев Жахонгир Жалол угли</w:t>
            </w:r>
          </w:p>
        </w:tc>
      </w:tr>
    </w:tbl>
    <w:p w:rsidR="00597D4F" w:rsidRDefault="00597D4F" w:rsidP="0077543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597D4F" w:rsidSect="006A1B4C">
      <w:pgSz w:w="11906" w:h="16838"/>
      <w:pgMar w:top="1134" w:right="850" w:bottom="99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F"/>
    <w:rsid w:val="000C2FB7"/>
    <w:rsid w:val="001E6EEA"/>
    <w:rsid w:val="001F635D"/>
    <w:rsid w:val="00253071"/>
    <w:rsid w:val="00287B9C"/>
    <w:rsid w:val="002B028D"/>
    <w:rsid w:val="003014F7"/>
    <w:rsid w:val="0034006D"/>
    <w:rsid w:val="00386880"/>
    <w:rsid w:val="00582C4B"/>
    <w:rsid w:val="00597D4F"/>
    <w:rsid w:val="006A1B4C"/>
    <w:rsid w:val="006C63D1"/>
    <w:rsid w:val="007047F6"/>
    <w:rsid w:val="0073211A"/>
    <w:rsid w:val="0077543B"/>
    <w:rsid w:val="00846E92"/>
    <w:rsid w:val="00A60818"/>
    <w:rsid w:val="00AB7924"/>
    <w:rsid w:val="00AD1DDC"/>
    <w:rsid w:val="00B27D39"/>
    <w:rsid w:val="00B56F4E"/>
    <w:rsid w:val="00B623ED"/>
    <w:rsid w:val="00B73D12"/>
    <w:rsid w:val="00B73D23"/>
    <w:rsid w:val="00CF1B25"/>
    <w:rsid w:val="00D14E68"/>
    <w:rsid w:val="00D8764B"/>
    <w:rsid w:val="00DD2CF0"/>
    <w:rsid w:val="00E35FFD"/>
    <w:rsid w:val="00F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27D39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D39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</w:rPr>
  </w:style>
  <w:style w:type="character" w:styleId="a3">
    <w:name w:val="Hyperlink"/>
    <w:semiHidden/>
    <w:rsid w:val="00B27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27D39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D39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</w:rPr>
  </w:style>
  <w:style w:type="character" w:styleId="a3">
    <w:name w:val="Hyperlink"/>
    <w:semiHidden/>
    <w:rsid w:val="00B27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koje.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zkoje@uzkoje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koje.u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6795-F5BF-490E-ACF1-3B2C4C30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tnigora</dc:creator>
  <cp:lastModifiedBy>user</cp:lastModifiedBy>
  <cp:revision>10</cp:revision>
  <dcterms:created xsi:type="dcterms:W3CDTF">2018-06-22T07:30:00Z</dcterms:created>
  <dcterms:modified xsi:type="dcterms:W3CDTF">2019-07-05T04:49:00Z</dcterms:modified>
</cp:coreProperties>
</file>